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74" w:rsidRDefault="00DF10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  <w:bookmarkStart w:id="0" w:name="block-37338158"/>
      <w:r w:rsidRPr="00DF1074">
        <w:rPr>
          <w:rFonts w:ascii="Times New Roman" w:hAnsi="Times New Roman"/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5940425" cy="8475315"/>
            <wp:effectExtent l="0" t="0" r="0" b="0"/>
            <wp:docPr id="1" name="Рисунок 1" descr="C:\Users\note3\Pictures\ControlCenter4\Scan\CCI0509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3\Pictures\ControlCenter4\Scan\CCI05092024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74" w:rsidRDefault="00DF10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:rsidR="00DF1074" w:rsidRDefault="00DF10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:rsidR="00DF1074" w:rsidRDefault="00DF10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:rsidR="00E416A5" w:rsidRPr="008F0358" w:rsidRDefault="0040121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F035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ПОЯСНИТЕЛЬНАЯ ЗАПИСКА</w:t>
      </w:r>
    </w:p>
    <w:p w:rsidR="00E416A5" w:rsidRPr="008F0358" w:rsidRDefault="00E416A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bookmarkStart w:id="1" w:name="2de083b3-1f31-409f-b177-a515047f5be6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E416A5" w:rsidRPr="006D59DC" w:rsidRDefault="00E416A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E416A5" w:rsidRPr="006D59DC" w:rsidRDefault="00E416A5">
      <w:pPr>
        <w:rPr>
          <w:sz w:val="18"/>
          <w:szCs w:val="18"/>
          <w:lang w:val="ru-RU"/>
        </w:rPr>
        <w:sectPr w:rsidR="00E416A5" w:rsidRPr="006D59DC">
          <w:pgSz w:w="11906" w:h="16383"/>
          <w:pgMar w:top="1134" w:right="850" w:bottom="1134" w:left="1701" w:header="720" w:footer="720" w:gutter="0"/>
          <w:cols w:space="720"/>
        </w:sectPr>
      </w:pPr>
    </w:p>
    <w:p w:rsidR="00E416A5" w:rsidRPr="006D59DC" w:rsidRDefault="0040121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2" w:name="block-37338162"/>
      <w:bookmarkEnd w:id="0"/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СОДЕРЖАНИЕ ОБУЧЕНИЯ</w:t>
      </w:r>
    </w:p>
    <w:p w:rsidR="00E416A5" w:rsidRPr="006D59DC" w:rsidRDefault="00E416A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E416A5" w:rsidRPr="006D59DC" w:rsidRDefault="00E416A5">
      <w:pPr>
        <w:spacing w:after="0"/>
        <w:ind w:left="120"/>
        <w:rPr>
          <w:sz w:val="18"/>
          <w:szCs w:val="18"/>
          <w:lang w:val="ru-RU"/>
        </w:rPr>
      </w:pPr>
    </w:p>
    <w:p w:rsidR="00E416A5" w:rsidRPr="006D59DC" w:rsidRDefault="0040121A">
      <w:pPr>
        <w:spacing w:after="0"/>
        <w:ind w:left="120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E416A5" w:rsidRPr="006D59DC" w:rsidRDefault="00E416A5">
      <w:pPr>
        <w:spacing w:after="0"/>
        <w:ind w:left="120"/>
        <w:rPr>
          <w:sz w:val="18"/>
          <w:szCs w:val="18"/>
          <w:lang w:val="ru-RU"/>
        </w:rPr>
      </w:pP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«Графика»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«Живопись»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Акварель и её свойства. Акварельные кисти. Приёмы работы акварелью.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Цвет тёплый и холодный – цветовой контраст.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Цвет открытый – звонкий и приглушённый, тихий. Эмоциональная выразительность цвета.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«Скульптура»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филимоновская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игрушка, дымковский петух,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каргопольский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Полкан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«Декоративно-прикладное искусство»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филимоновские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, дымковские,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каргопольские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«Архитектура»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«Восприятие произведений искусства».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Ватагина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, Е. И.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Чарушина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) и в скульптуре (произведения В. В.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Ватагина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). Наблюдение животных с точки зрения их пропорций, характера движения, пластики.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«Азбука цифровой графики».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Компьютерные средства изображения. Виды линий (в программе </w:t>
      </w:r>
      <w:r w:rsidRPr="006D59DC">
        <w:rPr>
          <w:rFonts w:ascii="Times New Roman" w:hAnsi="Times New Roman"/>
          <w:color w:val="000000"/>
          <w:sz w:val="18"/>
          <w:szCs w:val="18"/>
        </w:rPr>
        <w:t>Paint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или другом графическом редакторе).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6D59DC">
        <w:rPr>
          <w:rFonts w:ascii="Times New Roman" w:hAnsi="Times New Roman"/>
          <w:color w:val="000000"/>
          <w:sz w:val="18"/>
          <w:szCs w:val="18"/>
        </w:rPr>
        <w:t>Paint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6D59DC">
        <w:rPr>
          <w:rFonts w:ascii="Times New Roman" w:hAnsi="Times New Roman"/>
          <w:color w:val="000000"/>
          <w:sz w:val="18"/>
          <w:szCs w:val="18"/>
        </w:rPr>
        <w:t>Paint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основе простых сюжетов (например, образ дерева).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Освоение инструментов традиционного рисования в программе </w:t>
      </w:r>
      <w:r w:rsidRPr="006D59DC">
        <w:rPr>
          <w:rFonts w:ascii="Times New Roman" w:hAnsi="Times New Roman"/>
          <w:color w:val="000000"/>
          <w:sz w:val="18"/>
          <w:szCs w:val="18"/>
        </w:rPr>
        <w:t>Paint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416A5" w:rsidRPr="006D59DC" w:rsidRDefault="00E416A5">
      <w:pPr>
        <w:spacing w:after="0"/>
        <w:ind w:left="120"/>
        <w:rPr>
          <w:sz w:val="18"/>
          <w:szCs w:val="18"/>
          <w:lang w:val="ru-RU"/>
        </w:rPr>
      </w:pPr>
      <w:bookmarkStart w:id="3" w:name="_Toc137210403"/>
      <w:bookmarkEnd w:id="3"/>
    </w:p>
    <w:p w:rsidR="00E416A5" w:rsidRPr="006D59DC" w:rsidRDefault="00E416A5">
      <w:pPr>
        <w:rPr>
          <w:sz w:val="18"/>
          <w:szCs w:val="18"/>
          <w:lang w:val="ru-RU"/>
        </w:rPr>
        <w:sectPr w:rsidR="00E416A5" w:rsidRPr="006D59DC">
          <w:pgSz w:w="11906" w:h="16383"/>
          <w:pgMar w:top="1134" w:right="850" w:bottom="1134" w:left="1701" w:header="720" w:footer="720" w:gutter="0"/>
          <w:cols w:space="720"/>
        </w:sectPr>
      </w:pPr>
    </w:p>
    <w:p w:rsidR="00E416A5" w:rsidRPr="006D59DC" w:rsidRDefault="0040121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4" w:name="block-37338159"/>
      <w:bookmarkEnd w:id="2"/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E416A5" w:rsidRPr="006D59DC" w:rsidRDefault="00E416A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E416A5" w:rsidRPr="006D59DC" w:rsidRDefault="0040121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ЛИЧНОСТНЫЕ РЕЗУЛЬТАТЫ 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: </w:t>
      </w:r>
    </w:p>
    <w:p w:rsidR="00E416A5" w:rsidRPr="006D59DC" w:rsidRDefault="0040121A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уважение и ценностное отношение к своей Родине – России; </w:t>
      </w:r>
    </w:p>
    <w:p w:rsidR="00E416A5" w:rsidRPr="006D59DC" w:rsidRDefault="0040121A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416A5" w:rsidRPr="006D59DC" w:rsidRDefault="0040121A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6D59DC">
        <w:rPr>
          <w:rFonts w:ascii="Times New Roman" w:hAnsi="Times New Roman"/>
          <w:color w:val="000000"/>
          <w:sz w:val="18"/>
          <w:szCs w:val="18"/>
        </w:rPr>
        <w:t>духовно-нравственное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</w:rPr>
        <w:t>развитие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</w:rPr>
        <w:t>обучающихся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</w:rPr>
        <w:t>;</w:t>
      </w:r>
    </w:p>
    <w:p w:rsidR="00E416A5" w:rsidRPr="006D59DC" w:rsidRDefault="0040121A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416A5" w:rsidRPr="006D59DC" w:rsidRDefault="0040121A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Патриотическое воспитание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Гражданское воспитание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Духовно-нравственное воспитание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Эстетическое воспитание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ценностных ориентаций</w:t>
      </w:r>
      <w:proofErr w:type="gram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Ценности познавательной деятельности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Экологическое воспитание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Трудовое воспитание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E416A5" w:rsidRPr="006D59DC" w:rsidRDefault="0040121A">
      <w:pPr>
        <w:spacing w:after="0"/>
        <w:ind w:left="120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E416A5" w:rsidRPr="006D59DC" w:rsidRDefault="00E416A5">
      <w:pPr>
        <w:spacing w:after="0"/>
        <w:ind w:left="120"/>
        <w:rPr>
          <w:sz w:val="18"/>
          <w:szCs w:val="18"/>
          <w:lang w:val="ru-RU"/>
        </w:rPr>
      </w:pPr>
    </w:p>
    <w:p w:rsidR="00E416A5" w:rsidRPr="006D59DC" w:rsidRDefault="0040121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познавательными действиями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Пространственные представления и сенсорные способности:</w:t>
      </w:r>
    </w:p>
    <w:p w:rsidR="00E416A5" w:rsidRPr="006D59DC" w:rsidRDefault="0040121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6D59DC">
        <w:rPr>
          <w:rFonts w:ascii="Times New Roman" w:hAnsi="Times New Roman"/>
          <w:color w:val="000000"/>
          <w:sz w:val="18"/>
          <w:szCs w:val="18"/>
        </w:rPr>
        <w:t>характеризовать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</w:rPr>
        <w:t>форму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</w:rPr>
        <w:t>предмета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</w:rPr>
        <w:t>конструкции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</w:rPr>
        <w:t>;</w:t>
      </w:r>
    </w:p>
    <w:p w:rsidR="00E416A5" w:rsidRPr="006D59DC" w:rsidRDefault="0040121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выявлять доминантные черты (характерные особенности) в визуальном образе;</w:t>
      </w:r>
    </w:p>
    <w:p w:rsidR="00E416A5" w:rsidRPr="006D59DC" w:rsidRDefault="0040121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сравнивать плоскостные и пространственные объекты по заданным основаниям;</w:t>
      </w:r>
    </w:p>
    <w:p w:rsidR="00E416A5" w:rsidRPr="006D59DC" w:rsidRDefault="0040121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находить ассоциативные связи между визуальными образами разных форм и предметов;</w:t>
      </w:r>
    </w:p>
    <w:p w:rsidR="00E416A5" w:rsidRPr="006D59DC" w:rsidRDefault="0040121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сопоставлять части и целое в видимом образе, предмете, конструкции;</w:t>
      </w:r>
    </w:p>
    <w:p w:rsidR="00E416A5" w:rsidRPr="006D59DC" w:rsidRDefault="0040121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416A5" w:rsidRPr="006D59DC" w:rsidRDefault="0040121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6D59DC">
        <w:rPr>
          <w:rFonts w:ascii="Times New Roman" w:hAnsi="Times New Roman"/>
          <w:color w:val="000000"/>
          <w:sz w:val="18"/>
          <w:szCs w:val="18"/>
        </w:rPr>
        <w:t>обобщать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</w:rPr>
        <w:t>форму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</w:rPr>
        <w:t>составной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</w:rPr>
        <w:t>конструкции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</w:rPr>
        <w:t>;</w:t>
      </w:r>
    </w:p>
    <w:p w:rsidR="00E416A5" w:rsidRPr="006D59DC" w:rsidRDefault="0040121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416A5" w:rsidRPr="006D59DC" w:rsidRDefault="0040121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416A5" w:rsidRPr="006D59DC" w:rsidRDefault="0040121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416A5" w:rsidRPr="006D59DC" w:rsidRDefault="0040121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416A5" w:rsidRPr="006D59DC" w:rsidRDefault="0040121A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416A5" w:rsidRPr="006D59DC" w:rsidRDefault="0040121A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416A5" w:rsidRPr="006D59DC" w:rsidRDefault="0040121A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416A5" w:rsidRPr="006D59DC" w:rsidRDefault="0040121A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416A5" w:rsidRPr="006D59DC" w:rsidRDefault="0040121A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416A5" w:rsidRPr="006D59DC" w:rsidRDefault="0040121A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416A5" w:rsidRPr="006D59DC" w:rsidRDefault="0040121A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416A5" w:rsidRPr="006D59DC" w:rsidRDefault="0040121A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416A5" w:rsidRPr="006D59DC" w:rsidRDefault="0040121A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ставить и использовать вопросы как исследовательский инструмент познания.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416A5" w:rsidRPr="006D59DC" w:rsidRDefault="0040121A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6D59DC">
        <w:rPr>
          <w:rFonts w:ascii="Times New Roman" w:hAnsi="Times New Roman"/>
          <w:color w:val="000000"/>
          <w:sz w:val="18"/>
          <w:szCs w:val="18"/>
        </w:rPr>
        <w:t>использовать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</w:rPr>
        <w:t>электронные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</w:rPr>
        <w:t>образовательные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</w:rPr>
        <w:t>ресурсы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</w:rPr>
        <w:t>;</w:t>
      </w:r>
    </w:p>
    <w:p w:rsidR="00E416A5" w:rsidRPr="006D59DC" w:rsidRDefault="0040121A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уметь работать с электронными учебниками и учебными пособиями;</w:t>
      </w:r>
    </w:p>
    <w:p w:rsidR="00E416A5" w:rsidRPr="006D59DC" w:rsidRDefault="0040121A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416A5" w:rsidRPr="006D59DC" w:rsidRDefault="0040121A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416A5" w:rsidRPr="006D59DC" w:rsidRDefault="0040121A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416A5" w:rsidRPr="006D59DC" w:rsidRDefault="0040121A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квестов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, предложенных учителем;</w:t>
      </w:r>
    </w:p>
    <w:p w:rsidR="00E416A5" w:rsidRPr="006D59DC" w:rsidRDefault="0040121A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соблюдать правила информационной безопасности при работе в Интернете.</w:t>
      </w:r>
    </w:p>
    <w:p w:rsidR="00E416A5" w:rsidRPr="006D59DC" w:rsidRDefault="0040121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коммуникативными действиями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416A5" w:rsidRPr="006D59DC" w:rsidRDefault="0040121A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416A5" w:rsidRPr="006D59DC" w:rsidRDefault="0040121A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416A5" w:rsidRPr="006D59DC" w:rsidRDefault="0040121A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416A5" w:rsidRPr="006D59DC" w:rsidRDefault="0040121A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416A5" w:rsidRPr="006D59DC" w:rsidRDefault="0040121A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416A5" w:rsidRPr="006D59DC" w:rsidRDefault="0040121A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416A5" w:rsidRPr="006D59DC" w:rsidRDefault="0040121A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416A5" w:rsidRPr="006D59DC" w:rsidRDefault="0040121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регулятивными действиями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416A5" w:rsidRPr="006D59DC" w:rsidRDefault="0040121A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внимательно относиться и выполнять учебные задачи, поставленные учителем;</w:t>
      </w:r>
    </w:p>
    <w:p w:rsidR="00E416A5" w:rsidRPr="006D59DC" w:rsidRDefault="0040121A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соблюдать последовательность учебных действий при выполнении задания;</w:t>
      </w:r>
    </w:p>
    <w:p w:rsidR="00E416A5" w:rsidRPr="006D59DC" w:rsidRDefault="0040121A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416A5" w:rsidRPr="006D59DC" w:rsidRDefault="0040121A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416A5" w:rsidRPr="006D59DC" w:rsidRDefault="00E416A5">
      <w:pPr>
        <w:spacing w:after="0"/>
        <w:ind w:left="120"/>
        <w:rPr>
          <w:sz w:val="18"/>
          <w:szCs w:val="18"/>
          <w:lang w:val="ru-RU"/>
        </w:rPr>
      </w:pPr>
      <w:bookmarkStart w:id="6" w:name="_Toc124264882"/>
      <w:bookmarkEnd w:id="6"/>
    </w:p>
    <w:p w:rsidR="00E416A5" w:rsidRPr="006D59DC" w:rsidRDefault="00E416A5">
      <w:pPr>
        <w:spacing w:after="0"/>
        <w:ind w:left="120"/>
        <w:rPr>
          <w:sz w:val="18"/>
          <w:szCs w:val="18"/>
          <w:lang w:val="ru-RU"/>
        </w:rPr>
      </w:pPr>
    </w:p>
    <w:p w:rsidR="00E416A5" w:rsidRPr="006D59DC" w:rsidRDefault="0040121A">
      <w:pPr>
        <w:spacing w:after="0"/>
        <w:ind w:left="120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E416A5" w:rsidRPr="006D59DC" w:rsidRDefault="00E416A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E416A5" w:rsidRPr="006D59DC" w:rsidRDefault="0040121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во </w:t>
      </w: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классе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«Графика»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«Живопись»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«Скульптура»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филимоновская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абашевская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каргопольская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, дымковская игрушки или с учётом местных промыслов).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Знать об изменениях скульптурного образа при осмотре произведения с разных сторон.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«Декоративно-прикладное искусство»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филимоновская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абашевская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каргопольская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, дымковская игрушки или с учётом местных промыслов).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Билибина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«Архитектура»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Осваивать понимание образа здания, то есть его эмоционального воздействия.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«Восприятие произведений искусства»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Ватагина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, Е. И.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Чарушина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других по выбору учителя).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Ватагина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, Е. И. </w:t>
      </w:r>
      <w:proofErr w:type="spellStart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Чарушина</w:t>
      </w:r>
      <w:proofErr w:type="spellEnd"/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(и других по выбору учителя).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«Азбука цифровой графики»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Осваивать возможности изображения с помощью разных видов линий в программе </w:t>
      </w:r>
      <w:r w:rsidRPr="006D59DC">
        <w:rPr>
          <w:rFonts w:ascii="Times New Roman" w:hAnsi="Times New Roman"/>
          <w:color w:val="000000"/>
          <w:sz w:val="18"/>
          <w:szCs w:val="18"/>
        </w:rPr>
        <w:t>Paint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 (или другом графическом редакторе).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6D59DC">
        <w:rPr>
          <w:rFonts w:ascii="Times New Roman" w:hAnsi="Times New Roman"/>
          <w:color w:val="000000"/>
          <w:sz w:val="18"/>
          <w:szCs w:val="18"/>
        </w:rPr>
        <w:t>Paint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, а также построения из них простых рисунков или орнаментов.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Осваивать в компьютерном редакторе (например, </w:t>
      </w:r>
      <w:r w:rsidRPr="006D59DC">
        <w:rPr>
          <w:rFonts w:ascii="Times New Roman" w:hAnsi="Times New Roman"/>
          <w:color w:val="000000"/>
          <w:sz w:val="18"/>
          <w:szCs w:val="18"/>
        </w:rPr>
        <w:t>Paint</w:t>
      </w: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416A5" w:rsidRPr="006D59DC" w:rsidRDefault="0040121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D59DC">
        <w:rPr>
          <w:rFonts w:ascii="Times New Roman" w:hAnsi="Times New Roman"/>
          <w:color w:val="000000"/>
          <w:sz w:val="18"/>
          <w:szCs w:val="1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 w:rsidR="00E416A5" w:rsidRPr="006D59DC" w:rsidRDefault="00E416A5">
      <w:pPr>
        <w:rPr>
          <w:sz w:val="18"/>
          <w:szCs w:val="18"/>
          <w:lang w:val="ru-RU"/>
        </w:rPr>
        <w:sectPr w:rsidR="00E416A5" w:rsidRPr="006D59DC">
          <w:pgSz w:w="11906" w:h="16383"/>
          <w:pgMar w:top="1134" w:right="850" w:bottom="1134" w:left="1701" w:header="720" w:footer="720" w:gutter="0"/>
          <w:cols w:space="720"/>
        </w:sectPr>
      </w:pPr>
    </w:p>
    <w:p w:rsidR="00DF1074" w:rsidRPr="00804D2E" w:rsidRDefault="00DF1074" w:rsidP="00DF1074">
      <w:pPr>
        <w:spacing w:after="0"/>
        <w:ind w:left="120"/>
        <w:rPr>
          <w:sz w:val="18"/>
          <w:szCs w:val="18"/>
          <w:lang w:val="ru-RU"/>
        </w:rPr>
      </w:pPr>
      <w:bookmarkStart w:id="8" w:name="block-37338160"/>
      <w:bookmarkEnd w:id="4"/>
      <w:r w:rsidRPr="00804D2E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 xml:space="preserve">ТЕМАТИЧЕСКОЕ ПЛАНИРОВАНИЕ </w:t>
      </w:r>
    </w:p>
    <w:p w:rsidR="00E416A5" w:rsidRPr="00804D2E" w:rsidRDefault="0040121A" w:rsidP="00DF1074">
      <w:pPr>
        <w:spacing w:after="0"/>
        <w:ind w:left="120"/>
        <w:rPr>
          <w:sz w:val="18"/>
          <w:szCs w:val="18"/>
          <w:lang w:val="ru-RU"/>
        </w:rPr>
      </w:pPr>
      <w:r w:rsidRPr="00804D2E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460"/>
        <w:gridCol w:w="1651"/>
        <w:gridCol w:w="1785"/>
        <w:gridCol w:w="1866"/>
        <w:gridCol w:w="2852"/>
      </w:tblGrid>
      <w:tr w:rsidR="00E416A5" w:rsidRPr="006D59D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разделов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программы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образовательные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ресурсы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A5" w:rsidRPr="006D59DC" w:rsidRDefault="00E416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A5" w:rsidRPr="006D59DC" w:rsidRDefault="00E416A5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A5" w:rsidRPr="006D59DC" w:rsidRDefault="00E416A5">
            <w:pPr>
              <w:rPr>
                <w:sz w:val="18"/>
                <w:szCs w:val="18"/>
              </w:rPr>
            </w:pPr>
          </w:p>
        </w:tc>
      </w:tr>
      <w:tr w:rsidR="00E416A5" w:rsidRPr="006D59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Реальность</w:t>
            </w:r>
            <w:proofErr w:type="spellEnd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</w:t>
            </w:r>
            <w:proofErr w:type="spellStart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чем</w:t>
            </w:r>
            <w:proofErr w:type="spellEnd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говорит</w:t>
            </w:r>
            <w:proofErr w:type="spellEnd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искусство</w:t>
            </w:r>
            <w:proofErr w:type="spellEnd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Как</w:t>
            </w:r>
            <w:proofErr w:type="spellEnd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говорит</w:t>
            </w:r>
            <w:proofErr w:type="spellEnd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искусство</w:t>
            </w:r>
            <w:proofErr w:type="spellEnd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rPr>
                <w:sz w:val="18"/>
                <w:szCs w:val="18"/>
              </w:rPr>
            </w:pPr>
          </w:p>
        </w:tc>
      </w:tr>
    </w:tbl>
    <w:p w:rsidR="00E416A5" w:rsidRPr="006D59DC" w:rsidRDefault="00E416A5">
      <w:pPr>
        <w:rPr>
          <w:sz w:val="18"/>
          <w:szCs w:val="18"/>
        </w:rPr>
        <w:sectPr w:rsidR="00E416A5" w:rsidRPr="006D5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074" w:rsidRPr="006D59DC" w:rsidRDefault="00DF1074" w:rsidP="00DF1074">
      <w:pPr>
        <w:spacing w:after="0"/>
        <w:ind w:left="120"/>
        <w:rPr>
          <w:sz w:val="18"/>
          <w:szCs w:val="18"/>
        </w:rPr>
      </w:pPr>
      <w:bookmarkStart w:id="9" w:name="block-37338163"/>
      <w:bookmarkEnd w:id="8"/>
      <w:r w:rsidRPr="006D59DC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ПОУРОЧНОЕ ПЛАНИРОВАНИЕ </w:t>
      </w:r>
    </w:p>
    <w:p w:rsidR="00E416A5" w:rsidRPr="006D59DC" w:rsidRDefault="0040121A" w:rsidP="00DF1074">
      <w:pPr>
        <w:spacing w:after="0"/>
        <w:ind w:left="120"/>
        <w:rPr>
          <w:sz w:val="18"/>
          <w:szCs w:val="18"/>
        </w:rPr>
      </w:pPr>
      <w:r w:rsidRPr="006D59DC">
        <w:rPr>
          <w:rFonts w:ascii="Times New Roman" w:hAnsi="Times New Roman"/>
          <w:b/>
          <w:color w:val="000000"/>
          <w:sz w:val="18"/>
          <w:szCs w:val="1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3559"/>
        <w:gridCol w:w="1395"/>
        <w:gridCol w:w="1595"/>
        <w:gridCol w:w="1690"/>
        <w:gridCol w:w="1206"/>
        <w:gridCol w:w="2044"/>
      </w:tblGrid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3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Тема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урока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Дата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изучения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образовательные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ресурсы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A5" w:rsidRPr="006D59DC" w:rsidRDefault="00E416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A5" w:rsidRPr="006D59DC" w:rsidRDefault="00E416A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6D59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A5" w:rsidRPr="006D59DC" w:rsidRDefault="00E416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A5" w:rsidRPr="006D59DC" w:rsidRDefault="00E416A5">
            <w:pPr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Волшебные серые: рисуем цветной туман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Что может линия: рисуем зимний лес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О чем говорят украшения: рисуем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украшения для злой и доброй феи, злого колдуна, доброго воина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Тихие и звонкие цвета, ритм линий создаем композицию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Весенняя</w:t>
            </w:r>
            <w:proofErr w:type="spellEnd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земля</w:t>
            </w:r>
            <w:proofErr w:type="spellEnd"/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 w:rsidTr="00E727B2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E416A5" w:rsidRPr="006D5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416A5" w:rsidRPr="006D59DC" w:rsidRDefault="0040121A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6D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A5" w:rsidRPr="006D59DC" w:rsidRDefault="00E416A5">
            <w:pPr>
              <w:rPr>
                <w:sz w:val="18"/>
                <w:szCs w:val="18"/>
              </w:rPr>
            </w:pPr>
          </w:p>
        </w:tc>
      </w:tr>
    </w:tbl>
    <w:p w:rsidR="00E416A5" w:rsidRPr="006D59DC" w:rsidRDefault="00E416A5">
      <w:pPr>
        <w:rPr>
          <w:sz w:val="18"/>
          <w:szCs w:val="18"/>
        </w:rPr>
        <w:sectPr w:rsidR="00E416A5" w:rsidRPr="006D5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7B2" w:rsidRDefault="00E727B2">
      <w:pPr>
        <w:rPr>
          <w:lang w:val="ru-RU"/>
        </w:rPr>
      </w:pPr>
      <w:bookmarkStart w:id="10" w:name="block-37338164"/>
      <w:bookmarkEnd w:id="9"/>
      <w:r w:rsidRPr="00E727B2">
        <w:rPr>
          <w:noProof/>
          <w:lang w:val="ru-RU" w:eastAsia="ru-RU"/>
        </w:rPr>
        <w:lastRenderedPageBreak/>
        <w:drawing>
          <wp:inline distT="0" distB="0" distL="0" distR="0">
            <wp:extent cx="5940425" cy="8475315"/>
            <wp:effectExtent l="0" t="0" r="0" b="0"/>
            <wp:docPr id="2" name="Рисунок 2" descr="C:\Users\note3\Pictures\ControlCenter4\Scan\CCI0509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3\Pictures\ControlCenter4\Scan\CCI05092024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  <w:bookmarkStart w:id="11" w:name="_GoBack"/>
      <w:bookmarkEnd w:id="11"/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>
      <w:pPr>
        <w:rPr>
          <w:lang w:val="ru-RU"/>
        </w:rPr>
      </w:pPr>
    </w:p>
    <w:p w:rsidR="00E727B2" w:rsidRDefault="00E727B2" w:rsidP="00E727B2">
      <w:pPr>
        <w:rPr>
          <w:lang w:val="ru-RU"/>
        </w:rPr>
      </w:pPr>
    </w:p>
    <w:p w:rsidR="00E727B2" w:rsidRDefault="00E727B2" w:rsidP="00E727B2">
      <w:pPr>
        <w:rPr>
          <w:lang w:val="ru-RU"/>
        </w:rPr>
      </w:pPr>
    </w:p>
    <w:p w:rsidR="00E416A5" w:rsidRPr="00E727B2" w:rsidRDefault="00E416A5" w:rsidP="00E727B2">
      <w:pPr>
        <w:rPr>
          <w:lang w:val="ru-RU"/>
        </w:rPr>
        <w:sectPr w:rsidR="00E416A5" w:rsidRPr="00E727B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0121A" w:rsidRPr="00DF1074" w:rsidRDefault="0040121A" w:rsidP="00E727B2">
      <w:pPr>
        <w:rPr>
          <w:lang w:val="ru-RU"/>
        </w:rPr>
      </w:pPr>
    </w:p>
    <w:sectPr w:rsidR="0040121A" w:rsidRPr="00DF10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009B7"/>
    <w:multiLevelType w:val="multilevel"/>
    <w:tmpl w:val="BAB2B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30702"/>
    <w:multiLevelType w:val="multilevel"/>
    <w:tmpl w:val="22EAE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7755E"/>
    <w:multiLevelType w:val="multilevel"/>
    <w:tmpl w:val="B608F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C55081"/>
    <w:multiLevelType w:val="multilevel"/>
    <w:tmpl w:val="46628B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B65955"/>
    <w:multiLevelType w:val="multilevel"/>
    <w:tmpl w:val="9FBEAC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C977B4"/>
    <w:multiLevelType w:val="multilevel"/>
    <w:tmpl w:val="2C201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16A5"/>
    <w:rsid w:val="0040121A"/>
    <w:rsid w:val="006D59DC"/>
    <w:rsid w:val="00804D2E"/>
    <w:rsid w:val="008F0358"/>
    <w:rsid w:val="00DF1074"/>
    <w:rsid w:val="00E416A5"/>
    <w:rsid w:val="00E7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66715-9DDE-4666-A165-EF7BBA1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4263</Words>
  <Characters>24303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note3</cp:lastModifiedBy>
  <cp:revision>9</cp:revision>
  <dcterms:created xsi:type="dcterms:W3CDTF">2024-09-02T09:39:00Z</dcterms:created>
  <dcterms:modified xsi:type="dcterms:W3CDTF">2024-09-05T08:34:00Z</dcterms:modified>
</cp:coreProperties>
</file>